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0D" w:rsidRPr="008C220D" w:rsidRDefault="008C220D" w:rsidP="008C220D">
      <w:pPr>
        <w:jc w:val="center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8C220D">
        <w:rPr>
          <w:rFonts w:ascii="黑体" w:eastAsia="黑体" w:hAnsi="黑体" w:hint="eastAsia"/>
          <w:sz w:val="32"/>
          <w:szCs w:val="32"/>
        </w:rPr>
        <w:t>浙江财经大学2017届毕业生春季招聘会</w:t>
      </w:r>
      <w:bookmarkEnd w:id="0"/>
    </w:p>
    <w:p w:rsidR="008C220D" w:rsidRPr="008C220D" w:rsidRDefault="008C220D" w:rsidP="008C220D">
      <w:pPr>
        <w:jc w:val="left"/>
        <w:rPr>
          <w:rFonts w:ascii="仿宋" w:eastAsia="仿宋" w:hAnsi="仿宋" w:hint="eastAsia"/>
          <w:sz w:val="28"/>
          <w:szCs w:val="28"/>
        </w:rPr>
      </w:pPr>
      <w:r w:rsidRPr="008C220D">
        <w:rPr>
          <w:rFonts w:ascii="仿宋" w:eastAsia="仿宋" w:hAnsi="仿宋" w:hint="eastAsia"/>
          <w:sz w:val="28"/>
          <w:szCs w:val="28"/>
        </w:rPr>
        <w:t>时间：3月28日9:00---15:00</w:t>
      </w:r>
    </w:p>
    <w:p w:rsidR="006B6D33" w:rsidRDefault="008C220D" w:rsidP="008C220D">
      <w:pPr>
        <w:jc w:val="left"/>
        <w:rPr>
          <w:rFonts w:ascii="仿宋" w:eastAsia="仿宋" w:hAnsi="仿宋" w:hint="eastAsia"/>
          <w:sz w:val="28"/>
          <w:szCs w:val="28"/>
        </w:rPr>
      </w:pPr>
      <w:r w:rsidRPr="008C220D">
        <w:rPr>
          <w:rFonts w:ascii="仿宋" w:eastAsia="仿宋" w:hAnsi="仿宋" w:hint="eastAsia"/>
          <w:sz w:val="28"/>
          <w:szCs w:val="28"/>
        </w:rPr>
        <w:t>地点：浙江财经大学东体育馆</w:t>
      </w:r>
    </w:p>
    <w:tbl>
      <w:tblPr>
        <w:tblW w:w="625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528"/>
      </w:tblGrid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  <w:rPr>
                <w:b/>
              </w:rPr>
            </w:pPr>
            <w:r w:rsidRPr="008C220D">
              <w:rPr>
                <w:rFonts w:hint="eastAsia"/>
                <w:b/>
              </w:rPr>
              <w:t>位号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  <w:rPr>
                <w:b/>
              </w:rPr>
            </w:pPr>
            <w:r w:rsidRPr="008C220D">
              <w:rPr>
                <w:rFonts w:hint="eastAsia"/>
                <w:b/>
              </w:rPr>
              <w:t>单位名称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浙江叁微商贸有限公司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华润万家生活超市（浙江）有限公司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中国人民财产保险股份有限公司温州市分公司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中国人民财产保险股份有限公司浙江省分公司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中国人民财产保险股份有限公司义乌市分公司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顾家集团有限公司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顾家家居股份有限公司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杭州步步高通信有限公司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宁波太平鸟电子商务有限公司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新华人寿保险股份有限公司浙江分公司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浙江神汽电子商务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浙江睿洋科技有限公司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安邦财产保险股份有限公司浙江分公司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浙江哈灵实业有限公司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浙江随园养老发展有限公司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浙江虎霸建设机械有限公司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杭州热联集团股份有限公司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简品食品</w:t>
            </w:r>
            <w:proofErr w:type="gramEnd"/>
            <w:r w:rsidRPr="008C220D">
              <w:rPr>
                <w:rFonts w:hint="eastAsia"/>
              </w:rPr>
              <w:t>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青岛联信商务咨询有限公司杭州分公司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大</w:t>
            </w:r>
            <w:proofErr w:type="gramStart"/>
            <w:r w:rsidRPr="008C220D">
              <w:rPr>
                <w:rFonts w:hint="eastAsia"/>
              </w:rPr>
              <w:t>童保险</w:t>
            </w:r>
            <w:proofErr w:type="gramEnd"/>
            <w:r w:rsidRPr="008C220D">
              <w:rPr>
                <w:rFonts w:hint="eastAsia"/>
              </w:rPr>
              <w:t>销售服务有限公司浙江分公司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北京中公教育科技股份有限公司杭州分公司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北京中公教育科技股份有限公司山东分公司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杭州西奥电梯有限公司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宁波银行股份有限公司温州分行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阳光财产保险股份有限公司浙江省分公司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lastRenderedPageBreak/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贝达药业股份有限公司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宁波金通融资租赁有限公司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浙江向上软件有限公司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上海毕驰展览</w:t>
            </w:r>
            <w:proofErr w:type="gramEnd"/>
            <w:r w:rsidRPr="008C220D">
              <w:rPr>
                <w:rFonts w:hint="eastAsia"/>
              </w:rPr>
              <w:t>服务有限公司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内蒙古伊利实业集团股份有限公司杭州分公司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杭州联华华商集团有限公司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青岛三利中德美水设备有限公司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浙江和心控股集团有限公司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宁波优佳精密</w:t>
            </w:r>
            <w:proofErr w:type="gramEnd"/>
            <w:r w:rsidRPr="008C220D">
              <w:rPr>
                <w:rFonts w:hint="eastAsia"/>
              </w:rPr>
              <w:t>机电有限公司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中国大地财产保险股份有限公司浙江分公司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格力电器（杭州）有限公司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中信证券股份有限公司温岭万昌中路证券营业部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中信证券股份有限公司海宁海昌南路证券营业部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</w:t>
            </w:r>
            <w:proofErr w:type="gramStart"/>
            <w:r w:rsidRPr="008C220D">
              <w:rPr>
                <w:rFonts w:hint="eastAsia"/>
              </w:rPr>
              <w:t>信建投证券</w:t>
            </w:r>
            <w:proofErr w:type="gramEnd"/>
            <w:r w:rsidRPr="008C220D">
              <w:rPr>
                <w:rFonts w:hint="eastAsia"/>
              </w:rPr>
              <w:t>股份有限公司上海华灵路证券营业部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</w:t>
            </w:r>
            <w:proofErr w:type="gramStart"/>
            <w:r w:rsidRPr="008C220D">
              <w:rPr>
                <w:rFonts w:hint="eastAsia"/>
              </w:rPr>
              <w:t>信建投证券</w:t>
            </w:r>
            <w:proofErr w:type="gramEnd"/>
            <w:r w:rsidRPr="008C220D">
              <w:rPr>
                <w:rFonts w:hint="eastAsia"/>
              </w:rPr>
              <w:t>股份有限公司杭州市民</w:t>
            </w:r>
            <w:proofErr w:type="gramStart"/>
            <w:r w:rsidRPr="008C220D">
              <w:rPr>
                <w:rFonts w:hint="eastAsia"/>
              </w:rPr>
              <w:t>街证券</w:t>
            </w:r>
            <w:proofErr w:type="gramEnd"/>
            <w:r w:rsidRPr="008C220D">
              <w:rPr>
                <w:rFonts w:hint="eastAsia"/>
              </w:rPr>
              <w:t>营业部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宏源期货有限公司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宏源期货有限公司杭州营业部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浙江新安化工集团股份有限公司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浙江华源颜料股份有限公司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浙江印刷集团有限公司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银</w:t>
            </w:r>
            <w:proofErr w:type="gramStart"/>
            <w:r w:rsidRPr="008C220D">
              <w:rPr>
                <w:rFonts w:hint="eastAsia"/>
              </w:rPr>
              <w:t>江科技</w:t>
            </w:r>
            <w:proofErr w:type="gramEnd"/>
            <w:r w:rsidRPr="008C220D">
              <w:rPr>
                <w:rFonts w:hint="eastAsia"/>
              </w:rPr>
              <w:t>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太平财产保险有限公司浙江分公司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金瑞期货股份有限公司杭州营业部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杭州长安民生物流有限公司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杭州黑树公关</w:t>
            </w:r>
            <w:proofErr w:type="gramEnd"/>
            <w:r w:rsidRPr="008C220D">
              <w:rPr>
                <w:rFonts w:hint="eastAsia"/>
              </w:rPr>
              <w:t>策划有限公司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浙江润格木业股份有限公司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浙江润格药业有限公司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杭州聚成企业管理咨询有限公司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浙江大地工程咨询管理有限公司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浙江华成控股集团有限公司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lastRenderedPageBreak/>
              <w:t>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杭州春源贸易有限公司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浙江绿城佳园建设工程管理有限公司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杭州孩子王儿童用品有限公司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</w:t>
            </w:r>
            <w:proofErr w:type="gramStart"/>
            <w:r w:rsidRPr="008C220D">
              <w:rPr>
                <w:rFonts w:hint="eastAsia"/>
              </w:rPr>
              <w:t>中邮普泰</w:t>
            </w:r>
            <w:proofErr w:type="gramEnd"/>
            <w:r w:rsidRPr="008C220D">
              <w:rPr>
                <w:rFonts w:hint="eastAsia"/>
              </w:rPr>
              <w:t>移动通信设备有限公司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中天控股集团有限公司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中国人寿保险股份有限公司杭州市武林支公司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中国人寿股份有限公司杭州市分公司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浙江英特集团股份有限公司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浙江英特药业有限责任公司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热风投资有限公司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德</w:t>
            </w:r>
            <w:proofErr w:type="gramStart"/>
            <w:r w:rsidRPr="008C220D">
              <w:rPr>
                <w:rFonts w:hint="eastAsia"/>
              </w:rPr>
              <w:t>容言功文化</w:t>
            </w:r>
            <w:proofErr w:type="gramEnd"/>
            <w:r w:rsidRPr="008C220D">
              <w:rPr>
                <w:rFonts w:hint="eastAsia"/>
              </w:rPr>
              <w:t>创意（上海）有限公司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永发厨壹堂</w:t>
            </w:r>
            <w:proofErr w:type="gramEnd"/>
            <w:r w:rsidRPr="008C220D">
              <w:rPr>
                <w:rFonts w:hint="eastAsia"/>
              </w:rPr>
              <w:t>招聘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华峰集团有限公司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杭州森帛服饰有限公司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道富信息科技（浙江）有限公司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浙商中拓集团</w:t>
            </w:r>
            <w:proofErr w:type="gramEnd"/>
            <w:r w:rsidRPr="008C220D">
              <w:rPr>
                <w:rFonts w:hint="eastAsia"/>
              </w:rPr>
              <w:t>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浙商期货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浙商财产</w:t>
            </w:r>
            <w:proofErr w:type="gramEnd"/>
            <w:r w:rsidRPr="008C220D">
              <w:rPr>
                <w:rFonts w:hint="eastAsia"/>
              </w:rPr>
              <w:t>保险股份有限公司浙江分公司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浙江明牌珠宝股份有限公司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恒泰证券股份有限公司杭州凤起路证券营业部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浙北大厦集团有限公司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浙江理想连线企业管理有限公司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长安责任保险股份有限公司浙江省分公司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浙江葫芦娃网络技术有限公司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浙江富国投资管理有限公司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浙江博多投资管理有限公司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浙江几粒食品有限公司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浙江烜赫控股有限公司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杭州德</w:t>
            </w:r>
            <w:proofErr w:type="gramStart"/>
            <w:r w:rsidRPr="008C220D">
              <w:rPr>
                <w:rFonts w:hint="eastAsia"/>
              </w:rPr>
              <w:t>邦</w:t>
            </w:r>
            <w:proofErr w:type="gramEnd"/>
            <w:r w:rsidRPr="008C220D">
              <w:rPr>
                <w:rFonts w:hint="eastAsia"/>
              </w:rPr>
              <w:t>货运代理有限公司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中国航油集团浙江石油有限公司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lastRenderedPageBreak/>
              <w:t>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杭州宁本投资咨询管理有限公司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浙江金瑞税务师事务所有限公司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临安市国有资产投资控股有限公司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银泰商业（集团）有限公司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开源证券股份有限公司杭州</w:t>
            </w:r>
            <w:proofErr w:type="gramStart"/>
            <w:r w:rsidRPr="008C220D">
              <w:rPr>
                <w:rFonts w:hint="eastAsia"/>
              </w:rPr>
              <w:t>丰潭路</w:t>
            </w:r>
            <w:proofErr w:type="gramEnd"/>
            <w:r w:rsidRPr="008C220D">
              <w:rPr>
                <w:rFonts w:hint="eastAsia"/>
              </w:rPr>
              <w:t>证券营业部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南京名思堂教育信息咨询有限公司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歌山建设</w:t>
            </w:r>
            <w:proofErr w:type="gramEnd"/>
            <w:r w:rsidRPr="008C220D">
              <w:rPr>
                <w:rFonts w:hint="eastAsia"/>
              </w:rPr>
              <w:t>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浙江大悦资产管理有限公司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</w:t>
            </w:r>
            <w:proofErr w:type="gramStart"/>
            <w:r w:rsidRPr="008C220D">
              <w:rPr>
                <w:rFonts w:hint="eastAsia"/>
              </w:rPr>
              <w:t>通供应</w:t>
            </w:r>
            <w:proofErr w:type="gramEnd"/>
            <w:r w:rsidRPr="008C220D">
              <w:rPr>
                <w:rFonts w:hint="eastAsia"/>
              </w:rPr>
              <w:t>链管理有限公司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杭州悠可化妆品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浙江物产化工集团有限公司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浙江物产化工集团宁波有限公司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浙江物产国际贸易有限公司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浙江物产元通汽车集团有限公司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浙江物产环保能源股份有限公司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杭州本土行房地产咨询有限公司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浙江点乔教育科技有限公司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中国电建集团华东勘测设计研究院有限公司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瑞华会计师事务所（特殊普通合伙）宁波分所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中兴财光华会计师事务所（特殊普通合伙）浙江分所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常山</w:t>
            </w:r>
            <w:proofErr w:type="gramStart"/>
            <w:r w:rsidRPr="008C220D">
              <w:rPr>
                <w:rFonts w:hint="eastAsia"/>
              </w:rPr>
              <w:t>众卡运力</w:t>
            </w:r>
            <w:proofErr w:type="gramEnd"/>
            <w:r w:rsidRPr="008C220D">
              <w:rPr>
                <w:rFonts w:hint="eastAsia"/>
              </w:rPr>
              <w:t>供应链管理有限公司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信泰人寿保险股份有限公司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浙江江山化工股份有限公司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中海石油宁波大</w:t>
            </w:r>
            <w:proofErr w:type="gramStart"/>
            <w:r w:rsidRPr="008C220D">
              <w:rPr>
                <w:rFonts w:hint="eastAsia"/>
              </w:rPr>
              <w:t>榭</w:t>
            </w:r>
            <w:proofErr w:type="gramEnd"/>
            <w:r w:rsidRPr="008C220D">
              <w:rPr>
                <w:rFonts w:hint="eastAsia"/>
              </w:rPr>
              <w:t>石化有限公司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浙江浙海华地网络科技有限公司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东阿阿胶股份有限公司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杭州金鱼电器集团有限公司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远大物产集团有限公司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浙江省龙游县产业发展研究院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浙江同正管道技术有限公司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lastRenderedPageBreak/>
              <w:t>116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浙江汇金融资租赁有限公司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中车电商（浙江）科技有限公司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</w:t>
            </w:r>
            <w:proofErr w:type="gramStart"/>
            <w:r w:rsidRPr="008C220D">
              <w:rPr>
                <w:rFonts w:hint="eastAsia"/>
              </w:rPr>
              <w:t>车建设</w:t>
            </w:r>
            <w:proofErr w:type="gramEnd"/>
            <w:r w:rsidRPr="008C220D">
              <w:rPr>
                <w:rFonts w:hint="eastAsia"/>
              </w:rPr>
              <w:t>工程有限公司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</w:t>
            </w:r>
            <w:proofErr w:type="gramStart"/>
            <w:r w:rsidRPr="008C220D">
              <w:rPr>
                <w:rFonts w:hint="eastAsia"/>
              </w:rPr>
              <w:t>中邮普泰</w:t>
            </w:r>
            <w:proofErr w:type="gramEnd"/>
            <w:r w:rsidRPr="008C220D">
              <w:rPr>
                <w:rFonts w:hint="eastAsia"/>
              </w:rPr>
              <w:t>移动通信设备有限公司常山分公司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浙江交工集团股份有限公司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横店集团东磁股份有限公司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横店影视股份有限公司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横店集团控股有限公司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兴业银行股份有限公司宁波分行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兴业银行股份有限公司嘉兴分行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兴业消费金融股份公司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广联达浙江分支杭州</w:t>
            </w:r>
            <w:proofErr w:type="gramStart"/>
            <w:r w:rsidRPr="008C220D">
              <w:rPr>
                <w:rFonts w:hint="eastAsia"/>
              </w:rPr>
              <w:t>擎洲软件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国信期货有限责任公司杭州营业部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国信证券股份有限公司浙江第二分公司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信诚人寿保险有限公司浙江省分公司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香溢融通控股集团股份有限公司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顺丰速运集团（上海）速运有限公司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中电长城网</w:t>
            </w:r>
            <w:proofErr w:type="gramStart"/>
            <w:r w:rsidRPr="008C220D">
              <w:rPr>
                <w:rFonts w:hint="eastAsia"/>
              </w:rPr>
              <w:t>际系统</w:t>
            </w:r>
            <w:proofErr w:type="gramEnd"/>
            <w:r w:rsidRPr="008C220D">
              <w:rPr>
                <w:rFonts w:hint="eastAsia"/>
              </w:rPr>
              <w:t>应用有限公司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华夏保险股份有限公司浙江分公司杭州滨江营销服务部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华夏人寿保险股份有限公司浙江分公司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华夏人寿保险股份有限公司浙江分公司市场部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杰克缝纫机股份有限公司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内蒙古伊利实业集团股份有限公司南京分公司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上海普兰金融服务有限公司杭州分公司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杭州中科极光科技有限公司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上海卓钜金融信息服务有限公司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家乐福（中国）管理咨询服务有限公司上海分公司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杭州汇智东方人力资源服务有限公司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浙江新三板资产管理有限公司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浙江宏图三胞科技发展有限公司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lastRenderedPageBreak/>
              <w:t>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中国太平洋保险股份有限公司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中国太平洋人寿保险股份有限公司杭州市拱</w:t>
            </w:r>
            <w:proofErr w:type="gramStart"/>
            <w:r w:rsidRPr="008C220D">
              <w:rPr>
                <w:rFonts w:hint="eastAsia"/>
              </w:rPr>
              <w:t>墅</w:t>
            </w:r>
            <w:proofErr w:type="gramEnd"/>
            <w:r w:rsidRPr="008C220D">
              <w:rPr>
                <w:rFonts w:hint="eastAsia"/>
              </w:rPr>
              <w:t>支公司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中国太平洋人寿保险股份有限公司杭州中心支公司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中国太平洋人寿保险股份有限公司临安支公司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中国太平洋财产保险股份有限公司宁波分公司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浙江华铁建筑安全科技股份有限公司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浙江泰隆商业银行股份有限公司杭州分行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上海链家房地产</w:t>
            </w:r>
            <w:proofErr w:type="gramEnd"/>
            <w:r w:rsidRPr="008C220D">
              <w:rPr>
                <w:rFonts w:hint="eastAsia"/>
              </w:rPr>
              <w:t>经纪有限公司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江苏中南建筑产业集团有限责任公司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浙江凯德嘉瑞国际贸易有限公司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杭州肥</w:t>
            </w:r>
            <w:proofErr w:type="gramStart"/>
            <w:r w:rsidRPr="008C220D">
              <w:rPr>
                <w:rFonts w:hint="eastAsia"/>
              </w:rPr>
              <w:t>猫网络</w:t>
            </w:r>
            <w:proofErr w:type="gramEnd"/>
            <w:r w:rsidRPr="008C220D">
              <w:rPr>
                <w:rFonts w:hint="eastAsia"/>
              </w:rPr>
              <w:t>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和美酒店管理（上海）有限公司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精工控股集团有限公司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润晨（杭州）信息科技有限公司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杭州文</w:t>
            </w:r>
            <w:proofErr w:type="gramStart"/>
            <w:r w:rsidRPr="008C220D">
              <w:rPr>
                <w:rFonts w:hint="eastAsia"/>
              </w:rPr>
              <w:t>云资产</w:t>
            </w:r>
            <w:proofErr w:type="gramEnd"/>
            <w:r w:rsidRPr="008C220D">
              <w:rPr>
                <w:rFonts w:hint="eastAsia"/>
              </w:rPr>
              <w:t>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杭州海</w:t>
            </w:r>
            <w:proofErr w:type="gramStart"/>
            <w:r w:rsidRPr="008C220D">
              <w:rPr>
                <w:rFonts w:hint="eastAsia"/>
              </w:rPr>
              <w:t>屿安防科技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杭州大自然科技股份有限公司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蓝月亮（中国）有限公司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北京优胜辉煌教育科技有限公司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浙江海亮融资租赁有限公司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义乌市薄暮花电子商务有限公司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浙江富冶集团有限公司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上海子耕投资咨询有限公司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浙江元通不锈钢有限公司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平安普惠企业管理有限公司浙江分公司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奥克斯集团有限公司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杭州中包进出口有限公司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杭州欣联实业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浙农控股</w:t>
            </w:r>
            <w:proofErr w:type="gramEnd"/>
            <w:r w:rsidRPr="008C220D">
              <w:rPr>
                <w:rFonts w:hint="eastAsia"/>
              </w:rPr>
              <w:t>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浙江农资集团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lastRenderedPageBreak/>
              <w:t>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浙江华都控股集团股份有限公司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浙江明日控股集团股份有限公司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浙江新大集团有限公司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与盟医疗</w:t>
            </w:r>
            <w:proofErr w:type="gramEnd"/>
            <w:r w:rsidRPr="008C220D">
              <w:rPr>
                <w:rFonts w:hint="eastAsia"/>
              </w:rPr>
              <w:t>技术有限公司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安徽卓越新能源材料有限公司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杭州畅众环保</w:t>
            </w:r>
            <w:proofErr w:type="gramEnd"/>
            <w:r w:rsidRPr="008C220D">
              <w:rPr>
                <w:rFonts w:hint="eastAsia"/>
              </w:rPr>
              <w:t>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杭州杰发物资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华</w:t>
            </w:r>
            <w:proofErr w:type="gramStart"/>
            <w:r w:rsidRPr="008C220D">
              <w:rPr>
                <w:rFonts w:hint="eastAsia"/>
              </w:rPr>
              <w:t>纬科技</w:t>
            </w:r>
            <w:proofErr w:type="gramEnd"/>
            <w:r w:rsidRPr="008C220D">
              <w:rPr>
                <w:rFonts w:hint="eastAsia"/>
              </w:rPr>
              <w:t>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杭州老板电器股份有限公司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九好网络</w:t>
            </w:r>
            <w:proofErr w:type="gramEnd"/>
            <w:r w:rsidRPr="008C220D">
              <w:rPr>
                <w:rFonts w:hint="eastAsia"/>
              </w:rPr>
              <w:t>科技集团有限公司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能欣投资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浙江北斗星人力资源有限公司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浙雅资产</w:t>
            </w:r>
            <w:proofErr w:type="gramEnd"/>
            <w:r w:rsidRPr="008C220D">
              <w:rPr>
                <w:rFonts w:hint="eastAsia"/>
              </w:rPr>
              <w:t>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第一创业证券股份有限公司杭州金城路证券营业部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杭州潘朵信息科技有限公司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康久医疗</w:t>
            </w:r>
            <w:proofErr w:type="gramEnd"/>
            <w:r w:rsidRPr="008C220D">
              <w:rPr>
                <w:rFonts w:hint="eastAsia"/>
              </w:rPr>
              <w:t>投资管理有限公司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浙江德创环保科技股份有限公司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上海必胜客有限公司浙江分公司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北京好易</w:t>
            </w:r>
            <w:proofErr w:type="gramStart"/>
            <w:r w:rsidRPr="008C220D">
              <w:rPr>
                <w:rFonts w:hint="eastAsia"/>
              </w:rPr>
              <w:t>装网络</w:t>
            </w:r>
            <w:proofErr w:type="gramEnd"/>
            <w:r w:rsidRPr="008C220D">
              <w:rPr>
                <w:rFonts w:hint="eastAsia"/>
              </w:rPr>
              <w:t>科技有限公司杭州分公司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太平人寿保险有限公司浙江分公司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杭州新联康房地产经纪有限公司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数亮科技</w:t>
            </w:r>
            <w:proofErr w:type="gramEnd"/>
            <w:r w:rsidRPr="008C220D">
              <w:rPr>
                <w:rFonts w:hint="eastAsia"/>
              </w:rPr>
              <w:t>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浙江星都担保有限公司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199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敦</w:t>
            </w:r>
            <w:proofErr w:type="gramEnd"/>
            <w:r w:rsidRPr="008C220D">
              <w:rPr>
                <w:rFonts w:hint="eastAsia"/>
              </w:rPr>
              <w:t>和资产管理有限公司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杭州中升之星汽车销售服务有限公司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浙江纳思教育科技有限公司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金华市</w:t>
            </w:r>
            <w:proofErr w:type="gramStart"/>
            <w:r w:rsidRPr="008C220D">
              <w:rPr>
                <w:rFonts w:hint="eastAsia"/>
              </w:rPr>
              <w:t>达恩运动</w:t>
            </w:r>
            <w:proofErr w:type="gramEnd"/>
            <w:r w:rsidRPr="008C220D">
              <w:rPr>
                <w:rFonts w:hint="eastAsia"/>
              </w:rPr>
              <w:t>用品有限公司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杭州朗</w:t>
            </w:r>
            <w:proofErr w:type="gramStart"/>
            <w:r w:rsidRPr="008C220D">
              <w:rPr>
                <w:rFonts w:hint="eastAsia"/>
              </w:rPr>
              <w:t>曼</w:t>
            </w:r>
            <w:proofErr w:type="gramEnd"/>
            <w:r w:rsidRPr="008C220D">
              <w:rPr>
                <w:rFonts w:hint="eastAsia"/>
              </w:rPr>
              <w:t>流体科技有限公司</w:t>
            </w:r>
            <w:r w:rsidRPr="008C220D">
              <w:rPr>
                <w:rFonts w:hint="eastAsia"/>
              </w:rPr>
              <w:t xml:space="preserve"> 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浙江易口教育信息咨询有限公司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宗天商贸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lastRenderedPageBreak/>
              <w:t>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杭州为标测控技术有限公司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杭州学而</w:t>
            </w:r>
            <w:proofErr w:type="gramStart"/>
            <w:r w:rsidRPr="008C220D">
              <w:rPr>
                <w:rFonts w:hint="eastAsia"/>
              </w:rPr>
              <w:t>思培训</w:t>
            </w:r>
            <w:proofErr w:type="gramEnd"/>
            <w:r w:rsidRPr="008C220D">
              <w:rPr>
                <w:rFonts w:hint="eastAsia"/>
              </w:rPr>
              <w:t>学校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杭州大卫财务管理有限公司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浙江宝业建筑设计研究院有限公司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杭州景玺置业有限公司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绍兴永升化纤有限公司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浙江全方知识产权服务有限公司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北京备胎说</w:t>
            </w:r>
            <w:proofErr w:type="gramStart"/>
            <w:r w:rsidRPr="008C220D">
              <w:rPr>
                <w:rFonts w:hint="eastAsia"/>
              </w:rPr>
              <w:t>车科技</w:t>
            </w:r>
            <w:proofErr w:type="gramEnd"/>
            <w:r w:rsidRPr="008C220D">
              <w:rPr>
                <w:rFonts w:hint="eastAsia"/>
              </w:rPr>
              <w:t>有限公司杭州分公司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绮恩贸易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建德市小新星英语培训学校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浙江泰弗尔教育发展有限公司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宁夏红枸杞产业集团有限公司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兔狗科技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宁波欧尚超市</w:t>
            </w:r>
            <w:proofErr w:type="gramEnd"/>
            <w:r w:rsidRPr="008C220D">
              <w:rPr>
                <w:rFonts w:hint="eastAsia"/>
              </w:rPr>
              <w:t>有限公司</w:t>
            </w:r>
            <w:proofErr w:type="gramStart"/>
            <w:r w:rsidRPr="008C220D">
              <w:rPr>
                <w:rFonts w:hint="eastAsia"/>
              </w:rPr>
              <w:t>江东店</w:t>
            </w:r>
            <w:proofErr w:type="gramEnd"/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杭州商慧科技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瑞安市爱立外语培训学校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云天汇财富资产管理有限责任公司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杭州谷祺文化艺术策划有限公司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浙江梦娜袜业股份有限公司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上海中云资产管理有限公司杭州分公司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凡闻科技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杭州奥罗拉实业有限公司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芊仁科技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辰灵网络</w:t>
            </w:r>
            <w:proofErr w:type="gramEnd"/>
            <w:r w:rsidRPr="008C220D">
              <w:rPr>
                <w:rFonts w:hint="eastAsia"/>
              </w:rPr>
              <w:t>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宁波市爱</w:t>
            </w:r>
            <w:proofErr w:type="gramStart"/>
            <w:r w:rsidRPr="008C220D">
              <w:rPr>
                <w:rFonts w:hint="eastAsia"/>
              </w:rPr>
              <w:t>凯</w:t>
            </w:r>
            <w:proofErr w:type="gramEnd"/>
            <w:r w:rsidRPr="008C220D">
              <w:rPr>
                <w:rFonts w:hint="eastAsia"/>
              </w:rPr>
              <w:t>国际贸易有限公司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上海浩泽净水科技发展有限公司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俊橙贸易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杭州厚裕</w:t>
            </w:r>
            <w:proofErr w:type="gramStart"/>
            <w:r w:rsidRPr="008C220D">
              <w:rPr>
                <w:rFonts w:hint="eastAsia"/>
              </w:rPr>
              <w:t>亨网络</w:t>
            </w:r>
            <w:proofErr w:type="gramEnd"/>
            <w:r w:rsidRPr="008C220D">
              <w:rPr>
                <w:rFonts w:hint="eastAsia"/>
              </w:rPr>
              <w:t>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杭州欧优机器人</w:t>
            </w:r>
            <w:proofErr w:type="gramEnd"/>
            <w:r w:rsidRPr="008C220D">
              <w:rPr>
                <w:rFonts w:hint="eastAsia"/>
              </w:rPr>
              <w:t>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海宁市新艺机电有限公司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lastRenderedPageBreak/>
              <w:t>236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芸景网络</w:t>
            </w:r>
            <w:proofErr w:type="gramEnd"/>
            <w:r w:rsidRPr="008C220D">
              <w:rPr>
                <w:rFonts w:hint="eastAsia"/>
              </w:rPr>
              <w:t>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杭州七井科技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英域成</w:t>
            </w:r>
            <w:proofErr w:type="gramEnd"/>
            <w:r w:rsidRPr="008C220D">
              <w:rPr>
                <w:rFonts w:hint="eastAsia"/>
              </w:rPr>
              <w:t>教育培训（杭州）有限公司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杭州星</w:t>
            </w:r>
            <w:proofErr w:type="gramStart"/>
            <w:r w:rsidRPr="008C220D">
              <w:rPr>
                <w:rFonts w:hint="eastAsia"/>
              </w:rPr>
              <w:t>袤</w:t>
            </w:r>
            <w:proofErr w:type="gramEnd"/>
            <w:r w:rsidRPr="008C220D">
              <w:rPr>
                <w:rFonts w:hint="eastAsia"/>
              </w:rPr>
              <w:t>商贸有限公司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杭州巨峰科技有限公司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卫岗食品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盛世康禾生物技术</w:t>
            </w:r>
            <w:proofErr w:type="gramEnd"/>
            <w:r w:rsidRPr="008C220D">
              <w:rPr>
                <w:rFonts w:hint="eastAsia"/>
              </w:rPr>
              <w:t>有限公司绍兴分公司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杭州求知人才专修学校（杭州求知职业技能培训学校）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义乌市尚图进出口有限公司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杭州先高路桥工程有限公司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杭州群丰果品连锁有限公司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杭州四喜信息技术有限公司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广州四喜人玩具有限公司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</w:t>
            </w:r>
            <w:proofErr w:type="gramStart"/>
            <w:r w:rsidRPr="008C220D">
              <w:rPr>
                <w:rFonts w:hint="eastAsia"/>
              </w:rPr>
              <w:t>紫迎企业</w:t>
            </w:r>
            <w:proofErr w:type="gramEnd"/>
            <w:r w:rsidRPr="008C220D">
              <w:rPr>
                <w:rFonts w:hint="eastAsia"/>
              </w:rPr>
              <w:t>征信服务有限公司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红上诚</w:t>
            </w:r>
            <w:proofErr w:type="gramStart"/>
            <w:r w:rsidRPr="008C220D">
              <w:rPr>
                <w:rFonts w:hint="eastAsia"/>
              </w:rPr>
              <w:t>诚</w:t>
            </w:r>
            <w:proofErr w:type="gramEnd"/>
            <w:r w:rsidRPr="008C220D">
              <w:rPr>
                <w:rFonts w:hint="eastAsia"/>
              </w:rPr>
              <w:t>（上海）商务信息咨询有限公司萧山分公司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杭州灵眼科技有限公司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东阳市</w:t>
            </w:r>
            <w:proofErr w:type="gramStart"/>
            <w:r w:rsidRPr="008C220D">
              <w:rPr>
                <w:rFonts w:hint="eastAsia"/>
              </w:rPr>
              <w:t>蝶</w:t>
            </w:r>
            <w:proofErr w:type="gramEnd"/>
            <w:r w:rsidRPr="008C220D">
              <w:rPr>
                <w:rFonts w:hint="eastAsia"/>
              </w:rPr>
              <w:t>安芬科技有限公司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杭州澳派礼品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宁波美日美家进出口有限公司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杭州感物家居有限公司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义乌</w:t>
            </w:r>
            <w:proofErr w:type="gramStart"/>
            <w:r w:rsidRPr="008C220D">
              <w:rPr>
                <w:rFonts w:hint="eastAsia"/>
              </w:rPr>
              <w:t>市展冠电子商务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美弘品牌</w:t>
            </w:r>
            <w:proofErr w:type="gramEnd"/>
            <w:r w:rsidRPr="008C220D">
              <w:rPr>
                <w:rFonts w:hint="eastAsia"/>
              </w:rPr>
              <w:t>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杭州金海置业有限公司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上海阿妙食品有限公司杭州分公司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万阳资产管理有限公司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上海小</w:t>
            </w:r>
            <w:proofErr w:type="gramStart"/>
            <w:r w:rsidRPr="008C220D">
              <w:rPr>
                <w:rFonts w:hint="eastAsia"/>
              </w:rPr>
              <w:t>虎金融</w:t>
            </w:r>
            <w:proofErr w:type="gramEnd"/>
            <w:r w:rsidRPr="008C220D">
              <w:rPr>
                <w:rFonts w:hint="eastAsia"/>
              </w:rPr>
              <w:t>信息服务有限公司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速麦科技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众升财富</w:t>
            </w:r>
            <w:proofErr w:type="gramEnd"/>
            <w:r w:rsidRPr="008C220D">
              <w:rPr>
                <w:rFonts w:hint="eastAsia"/>
              </w:rPr>
              <w:t>（北京）基金销售有限公司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浙江保成资产管理有限公司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旌逸资产</w:t>
            </w:r>
            <w:proofErr w:type="gramEnd"/>
            <w:r w:rsidRPr="008C220D">
              <w:rPr>
                <w:rFonts w:hint="eastAsia"/>
              </w:rPr>
              <w:t>管理有限公司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lastRenderedPageBreak/>
              <w:t>266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上海高顿教育培训有限公司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五品库（杭州）电子商务有限公司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房家加网络科技（杭州）有限公司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浙江多多互联网金融信息服务有限公司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蓝沁广告</w:t>
            </w:r>
            <w:proofErr w:type="gramEnd"/>
            <w:r w:rsidRPr="008C220D">
              <w:rPr>
                <w:rFonts w:hint="eastAsia"/>
              </w:rPr>
              <w:t>策划有限公司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易习科技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信雅达</w:t>
            </w:r>
            <w:proofErr w:type="gramEnd"/>
            <w:r w:rsidRPr="008C220D">
              <w:rPr>
                <w:rFonts w:hint="eastAsia"/>
              </w:rPr>
              <w:t>（杭州）计算机服务有限公司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金华市超群进出口有限公司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杭州灵点文化</w:t>
            </w:r>
            <w:proofErr w:type="gramEnd"/>
            <w:r w:rsidRPr="008C220D">
              <w:rPr>
                <w:rFonts w:hint="eastAsia"/>
              </w:rPr>
              <w:t>创意有限公司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杭州蔚然教育科技有限公司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杭州拓</w:t>
            </w:r>
            <w:proofErr w:type="gramStart"/>
            <w:r w:rsidRPr="008C220D">
              <w:rPr>
                <w:rFonts w:hint="eastAsia"/>
              </w:rPr>
              <w:t>彦</w:t>
            </w:r>
            <w:proofErr w:type="gramEnd"/>
            <w:r w:rsidRPr="008C220D">
              <w:rPr>
                <w:rFonts w:hint="eastAsia"/>
              </w:rPr>
              <w:t>教育科技有限公司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熠</w:t>
            </w:r>
            <w:proofErr w:type="gramEnd"/>
            <w:r w:rsidRPr="008C220D">
              <w:rPr>
                <w:rFonts w:hint="eastAsia"/>
              </w:rPr>
              <w:t>辉实业有限公司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金华煋</w:t>
            </w:r>
            <w:proofErr w:type="gramStart"/>
            <w:r w:rsidRPr="008C220D">
              <w:rPr>
                <w:rFonts w:hint="eastAsia"/>
              </w:rPr>
              <w:t>火教育</w:t>
            </w:r>
            <w:proofErr w:type="gramEnd"/>
            <w:r w:rsidRPr="008C220D">
              <w:rPr>
                <w:rFonts w:hint="eastAsia"/>
              </w:rPr>
              <w:t>咨询有限公司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广东金刚玻璃科技股份有限公司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杭州五洲医疗设备有限公司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义乌市海灵打火机有限公司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浙江学家教育科技有限公司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杭州维卓电子商务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浙江天马行空创新科技有限公司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杭州中发房地产代理有限公司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杭州华泰电气技术有限公司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义乌市疯狂外语培训中心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禹势科技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杭州秦学信息技术有限公司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roofErr w:type="gramStart"/>
            <w:r w:rsidRPr="008C220D">
              <w:rPr>
                <w:rFonts w:hint="eastAsia"/>
              </w:rPr>
              <w:t>杭州康满纺织品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素锐科技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深圳市无为教育培训咨询有限公司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杭州大玩家电子游艺有限公司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义乌</w:t>
            </w:r>
            <w:proofErr w:type="gramStart"/>
            <w:r w:rsidRPr="008C220D">
              <w:rPr>
                <w:rFonts w:hint="eastAsia"/>
              </w:rPr>
              <w:t>市丹源信息技术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中机新时代有限公司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lastRenderedPageBreak/>
              <w:t>296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上海</w:t>
            </w:r>
            <w:proofErr w:type="gramStart"/>
            <w:r w:rsidRPr="008C220D">
              <w:rPr>
                <w:rFonts w:hint="eastAsia"/>
              </w:rPr>
              <w:t>昱</w:t>
            </w:r>
            <w:proofErr w:type="gramEnd"/>
            <w:r w:rsidRPr="008C220D">
              <w:rPr>
                <w:rFonts w:hint="eastAsia"/>
              </w:rPr>
              <w:t>玄企业管理咨询有限公司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翡</w:t>
            </w:r>
            <w:proofErr w:type="gramEnd"/>
            <w:r w:rsidRPr="008C220D">
              <w:rPr>
                <w:rFonts w:hint="eastAsia"/>
              </w:rPr>
              <w:t>丽洼地服饰有限公司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杭州诺</w:t>
            </w:r>
            <w:proofErr w:type="gramStart"/>
            <w:r w:rsidRPr="008C220D">
              <w:rPr>
                <w:rFonts w:hint="eastAsia"/>
              </w:rPr>
              <w:t>邦</w:t>
            </w:r>
            <w:proofErr w:type="gramEnd"/>
            <w:r w:rsidRPr="008C220D">
              <w:rPr>
                <w:rFonts w:hint="eastAsia"/>
              </w:rPr>
              <w:t>无纺股份有限公司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299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钜警佰源信息技术</w:t>
            </w:r>
            <w:proofErr w:type="gramEnd"/>
            <w:r w:rsidRPr="008C220D">
              <w:rPr>
                <w:rFonts w:hint="eastAsia"/>
              </w:rPr>
              <w:t>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深圳中嘉金融科技有限公司杭州分公司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杭州东城电子有限公司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杭州进学教育咨询有限公司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杭州东</w:t>
            </w:r>
            <w:proofErr w:type="gramStart"/>
            <w:r w:rsidRPr="008C220D">
              <w:rPr>
                <w:rFonts w:hint="eastAsia"/>
              </w:rPr>
              <w:t>野体育</w:t>
            </w:r>
            <w:proofErr w:type="gramEnd"/>
            <w:r w:rsidRPr="008C220D">
              <w:rPr>
                <w:rFonts w:hint="eastAsia"/>
              </w:rPr>
              <w:t>策划有限公司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微营网络</w:t>
            </w:r>
            <w:proofErr w:type="gramEnd"/>
            <w:r w:rsidRPr="008C220D">
              <w:rPr>
                <w:rFonts w:hint="eastAsia"/>
              </w:rPr>
              <w:t>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</w:t>
            </w:r>
            <w:proofErr w:type="gramStart"/>
            <w:r w:rsidRPr="008C220D">
              <w:rPr>
                <w:rFonts w:hint="eastAsia"/>
              </w:rPr>
              <w:t>世名教育</w:t>
            </w:r>
            <w:proofErr w:type="gramEnd"/>
            <w:r w:rsidRPr="008C220D">
              <w:rPr>
                <w:rFonts w:hint="eastAsia"/>
              </w:rPr>
              <w:t>科技有限公司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杭州爱彼教育咨询有限公司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杭州乐普贸易有限公司</w:t>
            </w:r>
          </w:p>
        </w:tc>
      </w:tr>
      <w:tr w:rsidR="008C220D" w:rsidRPr="008C220D" w:rsidTr="008C220D">
        <w:trPr>
          <w:trHeight w:hRule="exact" w:val="45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pPr>
              <w:jc w:val="center"/>
            </w:pPr>
            <w:r w:rsidRPr="008C220D">
              <w:rPr>
                <w:rFonts w:hint="eastAsia"/>
              </w:rPr>
              <w:t>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220D" w:rsidRPr="008C220D" w:rsidRDefault="008C220D" w:rsidP="008C220D">
            <w:r w:rsidRPr="008C220D">
              <w:rPr>
                <w:rFonts w:hint="eastAsia"/>
              </w:rPr>
              <w:t>杭州启明教育咨询有限公司</w:t>
            </w:r>
          </w:p>
        </w:tc>
      </w:tr>
    </w:tbl>
    <w:p w:rsidR="008C220D" w:rsidRPr="008C220D" w:rsidRDefault="008C220D" w:rsidP="008C220D">
      <w:pPr>
        <w:jc w:val="left"/>
        <w:rPr>
          <w:rFonts w:ascii="仿宋" w:eastAsia="仿宋" w:hAnsi="仿宋" w:hint="eastAsia"/>
          <w:sz w:val="28"/>
          <w:szCs w:val="28"/>
        </w:rPr>
      </w:pPr>
    </w:p>
    <w:sectPr w:rsidR="008C220D" w:rsidRPr="008C2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0D"/>
    <w:rsid w:val="006B6D33"/>
    <w:rsid w:val="008C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C220D"/>
  </w:style>
  <w:style w:type="character" w:styleId="a3">
    <w:name w:val="Hyperlink"/>
    <w:basedOn w:val="a0"/>
    <w:uiPriority w:val="99"/>
    <w:semiHidden/>
    <w:unhideWhenUsed/>
    <w:rsid w:val="008C220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C220D"/>
    <w:rPr>
      <w:strike w:val="0"/>
      <w:dstrike w:val="0"/>
      <w:color w:val="800080"/>
      <w:u w:val="none"/>
      <w:effect w:val="none"/>
    </w:rPr>
  </w:style>
  <w:style w:type="paragraph" w:customStyle="1" w:styleId="bgcolor">
    <w:name w:val="bgcolor"/>
    <w:basedOn w:val="a"/>
    <w:rsid w:val="008C220D"/>
    <w:pPr>
      <w:widowControl/>
      <w:shd w:val="clear" w:color="auto" w:fill="99000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CC"/>
      <w:kern w:val="0"/>
      <w:szCs w:val="21"/>
    </w:rPr>
  </w:style>
  <w:style w:type="paragraph" w:customStyle="1" w:styleId="height">
    <w:name w:val="height"/>
    <w:basedOn w:val="a"/>
    <w:rsid w:val="008C220D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w">
    <w:name w:val="inputw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8C220D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imgborder">
    <w:name w:val="imgborder"/>
    <w:basedOn w:val="a"/>
    <w:rsid w:val="008C220D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ant">
    <w:name w:val="newscontant"/>
    <w:basedOn w:val="a"/>
    <w:rsid w:val="008C220D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14grow">
    <w:name w:val="font14grow"/>
    <w:basedOn w:val="a"/>
    <w:rsid w:val="008C220D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FFFF77"/>
      <w:kern w:val="0"/>
      <w:sz w:val="23"/>
      <w:szCs w:val="23"/>
    </w:rPr>
  </w:style>
  <w:style w:type="paragraph" w:customStyle="1" w:styleId="borderleft">
    <w:name w:val="borderleft"/>
    <w:basedOn w:val="a"/>
    <w:rsid w:val="008C220D"/>
    <w:pPr>
      <w:widowControl/>
      <w:pBdr>
        <w:top w:val="single" w:sz="2" w:space="2" w:color="279C99"/>
        <w:left w:val="single" w:sz="6" w:space="2" w:color="279C99"/>
        <w:bottom w:val="single" w:sz="6" w:space="2" w:color="279C99"/>
        <w:right w:val="single" w:sz="6" w:space="2" w:color="279C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ant16">
    <w:name w:val="newscontant16"/>
    <w:basedOn w:val="a"/>
    <w:rsid w:val="008C220D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2">
    <w:name w:val="title22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33CC"/>
      <w:kern w:val="0"/>
      <w:sz w:val="33"/>
      <w:szCs w:val="33"/>
    </w:rPr>
  </w:style>
  <w:style w:type="paragraph" w:customStyle="1" w:styleId="title18">
    <w:name w:val="title18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op6">
    <w:name w:val="top_6"/>
    <w:basedOn w:val="a"/>
    <w:rsid w:val="008C220D"/>
    <w:pPr>
      <w:widowControl/>
      <w:spacing w:before="90" w:after="100" w:afterAutospacing="1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bont">
    <w:name w:val="font14bont"/>
    <w:basedOn w:val="a"/>
    <w:rsid w:val="008C220D"/>
    <w:pPr>
      <w:widowControl/>
      <w:spacing w:before="90" w:after="100" w:afterAutospacing="1"/>
      <w:ind w:left="450"/>
      <w:jc w:val="left"/>
    </w:pPr>
    <w:rPr>
      <w:rFonts w:ascii="宋体" w:eastAsia="宋体" w:hAnsi="宋体" w:cs="宋体"/>
      <w:b/>
      <w:bCs/>
      <w:color w:val="003939"/>
      <w:kern w:val="0"/>
      <w:szCs w:val="21"/>
    </w:rPr>
  </w:style>
  <w:style w:type="paragraph" w:customStyle="1" w:styleId="tablemargin">
    <w:name w:val="table_margin"/>
    <w:basedOn w:val="a"/>
    <w:rsid w:val="008C220D"/>
    <w:pPr>
      <w:widowControl/>
      <w:spacing w:before="90" w:after="90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align">
    <w:name w:val="table_align"/>
    <w:basedOn w:val="a"/>
    <w:rsid w:val="008C220D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rder">
    <w:name w:val="table_border"/>
    <w:basedOn w:val="a"/>
    <w:rsid w:val="008C220D"/>
    <w:pPr>
      <w:widowControl/>
      <w:pBdr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rder1">
    <w:name w:val="table_border1"/>
    <w:basedOn w:val="a"/>
    <w:rsid w:val="008C220D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margin1">
    <w:name w:val="table_margin1"/>
    <w:basedOn w:val="a"/>
    <w:rsid w:val="008C220D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white">
    <w:name w:val="font14white"/>
    <w:basedOn w:val="a"/>
    <w:rsid w:val="008C220D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copyrightcopy-">
    <w:name w:val="copyrightcopy-字母"/>
    <w:basedOn w:val="a"/>
    <w:rsid w:val="008C220D"/>
    <w:pPr>
      <w:widowControl/>
      <w:spacing w:before="100" w:beforeAutospacing="1" w:after="100" w:afterAutospacing="1" w:line="330" w:lineRule="atLeast"/>
      <w:jc w:val="left"/>
    </w:pPr>
    <w:rPr>
      <w:rFonts w:ascii="Arial" w:eastAsia="宋体" w:hAnsi="Arial" w:cs="Arial"/>
      <w:color w:val="FFFFFF"/>
      <w:kern w:val="0"/>
      <w:szCs w:val="21"/>
    </w:rPr>
  </w:style>
  <w:style w:type="paragraph" w:customStyle="1" w:styleId="top-">
    <w:name w:val="top-字母"/>
    <w:basedOn w:val="a"/>
    <w:rsid w:val="008C220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FFFFFF"/>
      <w:kern w:val="0"/>
      <w:sz w:val="17"/>
      <w:szCs w:val="17"/>
    </w:rPr>
  </w:style>
  <w:style w:type="paragraph" w:customStyle="1" w:styleId="bordercenter">
    <w:name w:val="bordercenter"/>
    <w:basedOn w:val="a"/>
    <w:rsid w:val="008C220D"/>
    <w:pPr>
      <w:widowControl/>
      <w:pBdr>
        <w:top w:val="single" w:sz="2" w:space="2" w:color="E0E0E0"/>
        <w:left w:val="single" w:sz="6" w:space="2" w:color="E0E0E0"/>
        <w:bottom w:val="single" w:sz="6" w:space="2" w:color="E0E0E0"/>
        <w:right w:val="single" w:sz="6" w:space="2" w:color="E0E0E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bk">
    <w:name w:val="usbk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wither">
    <w:name w:val="font14wither"/>
    <w:basedOn w:val="a"/>
    <w:rsid w:val="008C220D"/>
    <w:pPr>
      <w:widowControl/>
      <w:spacing w:before="90" w:after="100" w:afterAutospacing="1"/>
      <w:ind w:left="150"/>
      <w:jc w:val="left"/>
    </w:pPr>
    <w:rPr>
      <w:rFonts w:ascii="宋体" w:eastAsia="宋体" w:hAnsi="宋体" w:cs="宋体"/>
      <w:b/>
      <w:bCs/>
      <w:color w:val="003300"/>
      <w:kern w:val="0"/>
      <w:szCs w:val="21"/>
    </w:rPr>
  </w:style>
  <w:style w:type="paragraph" w:customStyle="1" w:styleId="tableborder-bk1">
    <w:name w:val="table_border-bk1"/>
    <w:basedOn w:val="a"/>
    <w:rsid w:val="008C220D"/>
    <w:pPr>
      <w:widowControl/>
      <w:pBdr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rder-bk2">
    <w:name w:val="table_border-bk2"/>
    <w:basedOn w:val="a"/>
    <w:rsid w:val="008C220D"/>
    <w:pPr>
      <w:widowControl/>
      <w:pBdr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rder-bk3">
    <w:name w:val="table_border-bk3"/>
    <w:basedOn w:val="a"/>
    <w:rsid w:val="008C220D"/>
    <w:pPr>
      <w:widowControl/>
      <w:pBdr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bk">
    <w:name w:val="lmbk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bontleft">
    <w:name w:val="font14bontleft"/>
    <w:basedOn w:val="a"/>
    <w:rsid w:val="008C220D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ableborder-bkleft">
    <w:name w:val="table_border-bkleft"/>
    <w:basedOn w:val="a"/>
    <w:rsid w:val="008C220D"/>
    <w:pPr>
      <w:widowControl/>
      <w:pBdr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rder-bk4">
    <w:name w:val="table_border-bk4"/>
    <w:basedOn w:val="a"/>
    <w:rsid w:val="008C220D"/>
    <w:pPr>
      <w:widowControl/>
      <w:pBdr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k">
    <w:name w:val="bk"/>
    <w:basedOn w:val="a"/>
    <w:rsid w:val="008C220D"/>
    <w:pPr>
      <w:widowControl/>
      <w:pBdr>
        <w:top w:val="single" w:sz="6" w:space="0" w:color="CCDBEE"/>
        <w:left w:val="single" w:sz="6" w:space="0" w:color="CCDBEE"/>
        <w:bottom w:val="single" w:sz="6" w:space="0" w:color="CCDBEE"/>
        <w:right w:val="single" w:sz="6" w:space="0" w:color="CCDBE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8C220D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color w:val="0037B3"/>
      <w:kern w:val="0"/>
      <w:szCs w:val="21"/>
    </w:rPr>
  </w:style>
  <w:style w:type="paragraph" w:customStyle="1" w:styleId="f14">
    <w:name w:val="f14"/>
    <w:basedOn w:val="a"/>
    <w:rsid w:val="008C220D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b/>
      <w:bCs/>
      <w:color w:val="0037B3"/>
      <w:kern w:val="0"/>
      <w:szCs w:val="21"/>
    </w:rPr>
  </w:style>
  <w:style w:type="paragraph" w:customStyle="1" w:styleId="fb14">
    <w:name w:val="fb14"/>
    <w:basedOn w:val="a"/>
    <w:rsid w:val="008C220D"/>
    <w:pPr>
      <w:widowControl/>
      <w:spacing w:before="100" w:beforeAutospacing="1" w:after="100" w:afterAutospacing="1" w:line="630" w:lineRule="atLeast"/>
      <w:jc w:val="left"/>
    </w:pPr>
    <w:rPr>
      <w:rFonts w:ascii="宋体" w:eastAsia="宋体" w:hAnsi="宋体" w:cs="宋体"/>
      <w:b/>
      <w:bCs/>
      <w:color w:val="0037B3"/>
      <w:kern w:val="0"/>
      <w:szCs w:val="21"/>
    </w:rPr>
  </w:style>
  <w:style w:type="paragraph" w:customStyle="1" w:styleId="tline">
    <w:name w:val="tline"/>
    <w:basedOn w:val="a"/>
    <w:rsid w:val="008C220D"/>
    <w:pPr>
      <w:widowControl/>
      <w:pBdr>
        <w:left w:val="single" w:sz="6" w:space="0" w:color="D0DBEF"/>
        <w:bottom w:val="single" w:sz="6" w:space="0" w:color="D0DBEF"/>
        <w:right w:val="single" w:sz="6" w:space="0" w:color="D0DBE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8249">
    <w:name w:val="font58249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style58249">
    <w:name w:val="fontstyle58249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0F0F0"/>
      <w:kern w:val="0"/>
      <w:sz w:val="18"/>
      <w:szCs w:val="18"/>
    </w:rPr>
  </w:style>
  <w:style w:type="paragraph" w:customStyle="1" w:styleId="leaderfont58250">
    <w:name w:val="leaderfont58250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querystyle58250">
    <w:name w:val="querystyle58250"/>
    <w:basedOn w:val="a"/>
    <w:rsid w:val="008C220D"/>
    <w:pPr>
      <w:widowControl/>
      <w:pBdr>
        <w:top w:val="single" w:sz="6" w:space="2" w:color="878787"/>
        <w:left w:val="single" w:sz="6" w:space="14" w:color="878787"/>
        <w:bottom w:val="single" w:sz="6" w:space="0" w:color="878787"/>
        <w:right w:val="single" w:sz="6" w:space="0" w:color="878787"/>
      </w:pBdr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0"/>
      <w:szCs w:val="20"/>
    </w:rPr>
  </w:style>
  <w:style w:type="paragraph" w:customStyle="1" w:styleId="searchstyle58250">
    <w:name w:val="searchstyle58250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jifontover58221">
    <w:name w:val="erjifontover58221"/>
    <w:basedOn w:val="a"/>
    <w:rsid w:val="008C220D"/>
    <w:pPr>
      <w:widowControl/>
      <w:shd w:val="clear" w:color="auto" w:fill="0072E0"/>
      <w:spacing w:before="100" w:beforeAutospacing="1" w:after="100" w:afterAutospacing="1"/>
      <w:jc w:val="center"/>
    </w:pPr>
    <w:rPr>
      <w:rFonts w:ascii="宋体" w:eastAsia="宋体" w:hAnsi="宋体" w:cs="宋体"/>
      <w:color w:val="FFD200"/>
      <w:kern w:val="0"/>
      <w:sz w:val="24"/>
      <w:szCs w:val="24"/>
    </w:rPr>
  </w:style>
  <w:style w:type="paragraph" w:customStyle="1" w:styleId="leaderfont58221">
    <w:name w:val="leaderfont5822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erjibackground58221">
    <w:name w:val="erjibackground58221"/>
    <w:basedOn w:val="a"/>
    <w:rsid w:val="008C220D"/>
    <w:pPr>
      <w:widowControl/>
      <w:shd w:val="clear" w:color="auto" w:fill="1B4679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urrentfontstyle58221">
    <w:name w:val="currentfontstyle5822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fontstyle58221">
    <w:name w:val="fontstyle5822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yijifontover58221">
    <w:name w:val="yijifontover5822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D200"/>
      <w:kern w:val="0"/>
      <w:sz w:val="20"/>
      <w:szCs w:val="20"/>
    </w:rPr>
  </w:style>
  <w:style w:type="paragraph" w:customStyle="1" w:styleId="erjibackgroundover58221">
    <w:name w:val="erjibackgroundover58221"/>
    <w:basedOn w:val="a"/>
    <w:rsid w:val="008C220D"/>
    <w:pPr>
      <w:widowControl/>
      <w:shd w:val="clear" w:color="auto" w:fill="0072E0"/>
      <w:spacing w:before="100" w:beforeAutospacing="1" w:after="100" w:afterAutospacing="1"/>
      <w:jc w:val="center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ejfontstyle58221">
    <w:name w:val="ejfontstyle58221"/>
    <w:basedOn w:val="a"/>
    <w:rsid w:val="008C220D"/>
    <w:pPr>
      <w:widowControl/>
      <w:shd w:val="clear" w:color="auto" w:fill="1B4679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tlestyle58265">
    <w:name w:val="titlestyle58265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currentstyle58230">
    <w:name w:val="currentstyle58230"/>
    <w:basedOn w:val="a"/>
    <w:rsid w:val="008C220D"/>
    <w:pPr>
      <w:widowControl/>
      <w:pBdr>
        <w:top w:val="single" w:sz="6" w:space="0" w:color="B7D5FF"/>
        <w:left w:val="single" w:sz="6" w:space="0" w:color="B7D5FF"/>
        <w:bottom w:val="single" w:sz="6" w:space="0" w:color="B7D5FF"/>
        <w:right w:val="single" w:sz="6" w:space="0" w:color="B7D5FF"/>
      </w:pBdr>
      <w:shd w:val="clear" w:color="auto" w:fill="D6EB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ekstyle58230">
    <w:name w:val="weekstyle58230"/>
    <w:basedOn w:val="a"/>
    <w:rsid w:val="008C220D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daystyle58230">
    <w:name w:val="daystyle58230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4"/>
      <w:szCs w:val="24"/>
    </w:rPr>
  </w:style>
  <w:style w:type="paragraph" w:customStyle="1" w:styleId="monthstyle58230">
    <w:name w:val="monthstyle58230"/>
    <w:basedOn w:val="a"/>
    <w:rsid w:val="008C220D"/>
    <w:pPr>
      <w:widowControl/>
      <w:shd w:val="clear" w:color="auto" w:fill="BBD6FF"/>
      <w:spacing w:before="100" w:beforeAutospacing="1" w:after="100" w:afterAutospacing="1" w:line="384" w:lineRule="auto"/>
      <w:jc w:val="left"/>
    </w:pPr>
    <w:rPr>
      <w:rFonts w:ascii="宋体" w:eastAsia="宋体" w:hAnsi="宋体" w:cs="宋体"/>
      <w:b/>
      <w:bCs/>
      <w:color w:val="222222"/>
      <w:kern w:val="0"/>
      <w:sz w:val="24"/>
      <w:szCs w:val="24"/>
    </w:rPr>
  </w:style>
  <w:style w:type="paragraph" w:customStyle="1" w:styleId="mainstyle58230">
    <w:name w:val="mainstyle58230"/>
    <w:basedOn w:val="a"/>
    <w:rsid w:val="008C220D"/>
    <w:pPr>
      <w:widowControl/>
      <w:shd w:val="clear" w:color="auto" w:fill="EFF7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eaderstyle58264">
    <w:name w:val="leaderstyle58264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morestyle58264">
    <w:name w:val="morestyle58264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inkstyle58264">
    <w:name w:val="linkstyle58264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71C16"/>
      <w:kern w:val="0"/>
      <w:sz w:val="18"/>
      <w:szCs w:val="18"/>
    </w:rPr>
  </w:style>
  <w:style w:type="paragraph" w:customStyle="1" w:styleId="jumpstyle58264">
    <w:name w:val="jumpstyle58264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nstyle58244">
    <w:name w:val="winstyle58244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ndowstyle58258">
    <w:name w:val="windowstyle58258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565656"/>
      <w:kern w:val="0"/>
      <w:sz w:val="22"/>
    </w:rPr>
  </w:style>
  <w:style w:type="paragraph" w:customStyle="1" w:styleId="splitflagstyle58259">
    <w:name w:val="splitflagstyle58259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65656"/>
      <w:kern w:val="0"/>
      <w:sz w:val="24"/>
      <w:szCs w:val="24"/>
    </w:rPr>
  </w:style>
  <w:style w:type="paragraph" w:customStyle="1" w:styleId="fontstyle58259">
    <w:name w:val="fontstyle58259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65656"/>
      <w:kern w:val="0"/>
      <w:sz w:val="18"/>
      <w:szCs w:val="18"/>
    </w:rPr>
  </w:style>
  <w:style w:type="paragraph" w:customStyle="1" w:styleId="winstyle58259">
    <w:name w:val="winstyle58259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65656"/>
      <w:kern w:val="0"/>
      <w:sz w:val="18"/>
      <w:szCs w:val="18"/>
    </w:rPr>
  </w:style>
  <w:style w:type="paragraph" w:customStyle="1" w:styleId="footstyle58301">
    <w:name w:val="foot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votestyle58301">
    <w:name w:val="vote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navstyle58301">
    <w:name w:val="nav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pagestyle58301">
    <w:name w:val="page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authorstyle58301">
    <w:name w:val="author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entstyle58301">
    <w:name w:val="contentstyle58301"/>
    <w:basedOn w:val="a"/>
    <w:rsid w:val="008C220D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171C16"/>
      <w:kern w:val="0"/>
      <w:sz w:val="20"/>
      <w:szCs w:val="20"/>
    </w:rPr>
  </w:style>
  <w:style w:type="paragraph" w:customStyle="1" w:styleId="titlestyle58301">
    <w:name w:val="title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ntextstyle58301">
    <w:name w:val="context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votetitlestyle58301">
    <w:name w:val="votetitle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timestyle58301">
    <w:name w:val="time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nstyle58301">
    <w:name w:val="win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lnk">
    <w:name w:val="a_lnk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C22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C220D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8C220D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C22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8C220D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8C220D"/>
  </w:style>
  <w:style w:type="character" w:styleId="a3">
    <w:name w:val="Hyperlink"/>
    <w:basedOn w:val="a0"/>
    <w:uiPriority w:val="99"/>
    <w:semiHidden/>
    <w:unhideWhenUsed/>
    <w:rsid w:val="008C220D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C220D"/>
    <w:rPr>
      <w:strike w:val="0"/>
      <w:dstrike w:val="0"/>
      <w:color w:val="800080"/>
      <w:u w:val="none"/>
      <w:effect w:val="none"/>
    </w:rPr>
  </w:style>
  <w:style w:type="paragraph" w:customStyle="1" w:styleId="bgcolor">
    <w:name w:val="bgcolor"/>
    <w:basedOn w:val="a"/>
    <w:rsid w:val="008C220D"/>
    <w:pPr>
      <w:widowControl/>
      <w:shd w:val="clear" w:color="auto" w:fill="99000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CC"/>
      <w:kern w:val="0"/>
      <w:szCs w:val="21"/>
    </w:rPr>
  </w:style>
  <w:style w:type="paragraph" w:customStyle="1" w:styleId="height">
    <w:name w:val="height"/>
    <w:basedOn w:val="a"/>
    <w:rsid w:val="008C220D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w">
    <w:name w:val="inputw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8C220D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imgborder">
    <w:name w:val="imgborder"/>
    <w:basedOn w:val="a"/>
    <w:rsid w:val="008C220D"/>
    <w:pPr>
      <w:widowControl/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ant">
    <w:name w:val="newscontant"/>
    <w:basedOn w:val="a"/>
    <w:rsid w:val="008C220D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ont14grow">
    <w:name w:val="font14grow"/>
    <w:basedOn w:val="a"/>
    <w:rsid w:val="008C220D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FFFF77"/>
      <w:kern w:val="0"/>
      <w:sz w:val="23"/>
      <w:szCs w:val="23"/>
    </w:rPr>
  </w:style>
  <w:style w:type="paragraph" w:customStyle="1" w:styleId="borderleft">
    <w:name w:val="borderleft"/>
    <w:basedOn w:val="a"/>
    <w:rsid w:val="008C220D"/>
    <w:pPr>
      <w:widowControl/>
      <w:pBdr>
        <w:top w:val="single" w:sz="2" w:space="2" w:color="279C99"/>
        <w:left w:val="single" w:sz="6" w:space="2" w:color="279C99"/>
        <w:bottom w:val="single" w:sz="6" w:space="2" w:color="279C99"/>
        <w:right w:val="single" w:sz="6" w:space="2" w:color="279C99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contant16">
    <w:name w:val="newscontant16"/>
    <w:basedOn w:val="a"/>
    <w:rsid w:val="008C220D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2">
    <w:name w:val="title22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33CC"/>
      <w:kern w:val="0"/>
      <w:sz w:val="33"/>
      <w:szCs w:val="33"/>
    </w:rPr>
  </w:style>
  <w:style w:type="paragraph" w:customStyle="1" w:styleId="title18">
    <w:name w:val="title18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op6">
    <w:name w:val="top_6"/>
    <w:basedOn w:val="a"/>
    <w:rsid w:val="008C220D"/>
    <w:pPr>
      <w:widowControl/>
      <w:spacing w:before="90" w:after="100" w:afterAutospacing="1"/>
      <w:ind w:left="45" w:right="4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bont">
    <w:name w:val="font14bont"/>
    <w:basedOn w:val="a"/>
    <w:rsid w:val="008C220D"/>
    <w:pPr>
      <w:widowControl/>
      <w:spacing w:before="90" w:after="100" w:afterAutospacing="1"/>
      <w:ind w:left="450"/>
      <w:jc w:val="left"/>
    </w:pPr>
    <w:rPr>
      <w:rFonts w:ascii="宋体" w:eastAsia="宋体" w:hAnsi="宋体" w:cs="宋体"/>
      <w:b/>
      <w:bCs/>
      <w:color w:val="003939"/>
      <w:kern w:val="0"/>
      <w:szCs w:val="21"/>
    </w:rPr>
  </w:style>
  <w:style w:type="paragraph" w:customStyle="1" w:styleId="tablemargin">
    <w:name w:val="table_margin"/>
    <w:basedOn w:val="a"/>
    <w:rsid w:val="008C220D"/>
    <w:pPr>
      <w:widowControl/>
      <w:spacing w:before="90" w:after="90"/>
      <w:ind w:left="90" w:righ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align">
    <w:name w:val="table_align"/>
    <w:basedOn w:val="a"/>
    <w:rsid w:val="008C220D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rder">
    <w:name w:val="table_border"/>
    <w:basedOn w:val="a"/>
    <w:rsid w:val="008C220D"/>
    <w:pPr>
      <w:widowControl/>
      <w:pBdr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rder1">
    <w:name w:val="table_border1"/>
    <w:basedOn w:val="a"/>
    <w:rsid w:val="008C220D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margin1">
    <w:name w:val="table_margin1"/>
    <w:basedOn w:val="a"/>
    <w:rsid w:val="008C220D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white">
    <w:name w:val="font14white"/>
    <w:basedOn w:val="a"/>
    <w:rsid w:val="008C220D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copyrightcopy-">
    <w:name w:val="copyrightcopy-字母"/>
    <w:basedOn w:val="a"/>
    <w:rsid w:val="008C220D"/>
    <w:pPr>
      <w:widowControl/>
      <w:spacing w:before="100" w:beforeAutospacing="1" w:after="100" w:afterAutospacing="1" w:line="330" w:lineRule="atLeast"/>
      <w:jc w:val="left"/>
    </w:pPr>
    <w:rPr>
      <w:rFonts w:ascii="Arial" w:eastAsia="宋体" w:hAnsi="Arial" w:cs="Arial"/>
      <w:color w:val="FFFFFF"/>
      <w:kern w:val="0"/>
      <w:szCs w:val="21"/>
    </w:rPr>
  </w:style>
  <w:style w:type="paragraph" w:customStyle="1" w:styleId="top-">
    <w:name w:val="top-字母"/>
    <w:basedOn w:val="a"/>
    <w:rsid w:val="008C220D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FFFFFF"/>
      <w:kern w:val="0"/>
      <w:sz w:val="17"/>
      <w:szCs w:val="17"/>
    </w:rPr>
  </w:style>
  <w:style w:type="paragraph" w:customStyle="1" w:styleId="bordercenter">
    <w:name w:val="bordercenter"/>
    <w:basedOn w:val="a"/>
    <w:rsid w:val="008C220D"/>
    <w:pPr>
      <w:widowControl/>
      <w:pBdr>
        <w:top w:val="single" w:sz="2" w:space="2" w:color="E0E0E0"/>
        <w:left w:val="single" w:sz="6" w:space="2" w:color="E0E0E0"/>
        <w:bottom w:val="single" w:sz="6" w:space="2" w:color="E0E0E0"/>
        <w:right w:val="single" w:sz="6" w:space="2" w:color="E0E0E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bk">
    <w:name w:val="usbk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wither">
    <w:name w:val="font14wither"/>
    <w:basedOn w:val="a"/>
    <w:rsid w:val="008C220D"/>
    <w:pPr>
      <w:widowControl/>
      <w:spacing w:before="90" w:after="100" w:afterAutospacing="1"/>
      <w:ind w:left="150"/>
      <w:jc w:val="left"/>
    </w:pPr>
    <w:rPr>
      <w:rFonts w:ascii="宋体" w:eastAsia="宋体" w:hAnsi="宋体" w:cs="宋体"/>
      <w:b/>
      <w:bCs/>
      <w:color w:val="003300"/>
      <w:kern w:val="0"/>
      <w:szCs w:val="21"/>
    </w:rPr>
  </w:style>
  <w:style w:type="paragraph" w:customStyle="1" w:styleId="tableborder-bk1">
    <w:name w:val="table_border-bk1"/>
    <w:basedOn w:val="a"/>
    <w:rsid w:val="008C220D"/>
    <w:pPr>
      <w:widowControl/>
      <w:pBdr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rder-bk2">
    <w:name w:val="table_border-bk2"/>
    <w:basedOn w:val="a"/>
    <w:rsid w:val="008C220D"/>
    <w:pPr>
      <w:widowControl/>
      <w:pBdr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rder-bk3">
    <w:name w:val="table_border-bk3"/>
    <w:basedOn w:val="a"/>
    <w:rsid w:val="008C220D"/>
    <w:pPr>
      <w:widowControl/>
      <w:pBdr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bk">
    <w:name w:val="lmbk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bontleft">
    <w:name w:val="font14bontleft"/>
    <w:basedOn w:val="a"/>
    <w:rsid w:val="008C220D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tableborder-bkleft">
    <w:name w:val="table_border-bkleft"/>
    <w:basedOn w:val="a"/>
    <w:rsid w:val="008C220D"/>
    <w:pPr>
      <w:widowControl/>
      <w:pBdr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border-bk4">
    <w:name w:val="table_border-bk4"/>
    <w:basedOn w:val="a"/>
    <w:rsid w:val="008C220D"/>
    <w:pPr>
      <w:widowControl/>
      <w:pBdr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k">
    <w:name w:val="bk"/>
    <w:basedOn w:val="a"/>
    <w:rsid w:val="008C220D"/>
    <w:pPr>
      <w:widowControl/>
      <w:pBdr>
        <w:top w:val="single" w:sz="6" w:space="0" w:color="CCDBEE"/>
        <w:left w:val="single" w:sz="6" w:space="0" w:color="CCDBEE"/>
        <w:bottom w:val="single" w:sz="6" w:space="0" w:color="CCDBEE"/>
        <w:right w:val="single" w:sz="6" w:space="0" w:color="CCDBE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8C220D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color w:val="0037B3"/>
      <w:kern w:val="0"/>
      <w:szCs w:val="21"/>
    </w:rPr>
  </w:style>
  <w:style w:type="paragraph" w:customStyle="1" w:styleId="f14">
    <w:name w:val="f14"/>
    <w:basedOn w:val="a"/>
    <w:rsid w:val="008C220D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b/>
      <w:bCs/>
      <w:color w:val="0037B3"/>
      <w:kern w:val="0"/>
      <w:szCs w:val="21"/>
    </w:rPr>
  </w:style>
  <w:style w:type="paragraph" w:customStyle="1" w:styleId="fb14">
    <w:name w:val="fb14"/>
    <w:basedOn w:val="a"/>
    <w:rsid w:val="008C220D"/>
    <w:pPr>
      <w:widowControl/>
      <w:spacing w:before="100" w:beforeAutospacing="1" w:after="100" w:afterAutospacing="1" w:line="630" w:lineRule="atLeast"/>
      <w:jc w:val="left"/>
    </w:pPr>
    <w:rPr>
      <w:rFonts w:ascii="宋体" w:eastAsia="宋体" w:hAnsi="宋体" w:cs="宋体"/>
      <w:b/>
      <w:bCs/>
      <w:color w:val="0037B3"/>
      <w:kern w:val="0"/>
      <w:szCs w:val="21"/>
    </w:rPr>
  </w:style>
  <w:style w:type="paragraph" w:customStyle="1" w:styleId="tline">
    <w:name w:val="tline"/>
    <w:basedOn w:val="a"/>
    <w:rsid w:val="008C220D"/>
    <w:pPr>
      <w:widowControl/>
      <w:pBdr>
        <w:left w:val="single" w:sz="6" w:space="0" w:color="D0DBEF"/>
        <w:bottom w:val="single" w:sz="6" w:space="0" w:color="D0DBEF"/>
        <w:right w:val="single" w:sz="6" w:space="0" w:color="D0DBE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8249">
    <w:name w:val="font58249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style58249">
    <w:name w:val="fontstyle58249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0F0F0"/>
      <w:kern w:val="0"/>
      <w:sz w:val="18"/>
      <w:szCs w:val="18"/>
    </w:rPr>
  </w:style>
  <w:style w:type="paragraph" w:customStyle="1" w:styleId="leaderfont58250">
    <w:name w:val="leaderfont58250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querystyle58250">
    <w:name w:val="querystyle58250"/>
    <w:basedOn w:val="a"/>
    <w:rsid w:val="008C220D"/>
    <w:pPr>
      <w:widowControl/>
      <w:pBdr>
        <w:top w:val="single" w:sz="6" w:space="2" w:color="878787"/>
        <w:left w:val="single" w:sz="6" w:space="14" w:color="878787"/>
        <w:bottom w:val="single" w:sz="6" w:space="0" w:color="878787"/>
        <w:right w:val="single" w:sz="6" w:space="0" w:color="878787"/>
      </w:pBdr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0"/>
      <w:szCs w:val="20"/>
    </w:rPr>
  </w:style>
  <w:style w:type="paragraph" w:customStyle="1" w:styleId="searchstyle58250">
    <w:name w:val="searchstyle58250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rjifontover58221">
    <w:name w:val="erjifontover58221"/>
    <w:basedOn w:val="a"/>
    <w:rsid w:val="008C220D"/>
    <w:pPr>
      <w:widowControl/>
      <w:shd w:val="clear" w:color="auto" w:fill="0072E0"/>
      <w:spacing w:before="100" w:beforeAutospacing="1" w:after="100" w:afterAutospacing="1"/>
      <w:jc w:val="center"/>
    </w:pPr>
    <w:rPr>
      <w:rFonts w:ascii="宋体" w:eastAsia="宋体" w:hAnsi="宋体" w:cs="宋体"/>
      <w:color w:val="FFD200"/>
      <w:kern w:val="0"/>
      <w:sz w:val="24"/>
      <w:szCs w:val="24"/>
    </w:rPr>
  </w:style>
  <w:style w:type="paragraph" w:customStyle="1" w:styleId="leaderfont58221">
    <w:name w:val="leaderfont5822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erjibackground58221">
    <w:name w:val="erjibackground58221"/>
    <w:basedOn w:val="a"/>
    <w:rsid w:val="008C220D"/>
    <w:pPr>
      <w:widowControl/>
      <w:shd w:val="clear" w:color="auto" w:fill="1B4679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currentfontstyle58221">
    <w:name w:val="currentfontstyle5822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CC0000"/>
      <w:kern w:val="0"/>
      <w:sz w:val="20"/>
      <w:szCs w:val="20"/>
    </w:rPr>
  </w:style>
  <w:style w:type="paragraph" w:customStyle="1" w:styleId="fontstyle58221">
    <w:name w:val="fontstyle5822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0"/>
      <w:szCs w:val="20"/>
    </w:rPr>
  </w:style>
  <w:style w:type="paragraph" w:customStyle="1" w:styleId="yijifontover58221">
    <w:name w:val="yijifontover5822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D200"/>
      <w:kern w:val="0"/>
      <w:sz w:val="20"/>
      <w:szCs w:val="20"/>
    </w:rPr>
  </w:style>
  <w:style w:type="paragraph" w:customStyle="1" w:styleId="erjibackgroundover58221">
    <w:name w:val="erjibackgroundover58221"/>
    <w:basedOn w:val="a"/>
    <w:rsid w:val="008C220D"/>
    <w:pPr>
      <w:widowControl/>
      <w:shd w:val="clear" w:color="auto" w:fill="0072E0"/>
      <w:spacing w:before="100" w:beforeAutospacing="1" w:after="100" w:afterAutospacing="1"/>
      <w:jc w:val="center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ejfontstyle58221">
    <w:name w:val="ejfontstyle58221"/>
    <w:basedOn w:val="a"/>
    <w:rsid w:val="008C220D"/>
    <w:pPr>
      <w:widowControl/>
      <w:shd w:val="clear" w:color="auto" w:fill="1B4679"/>
      <w:spacing w:before="100" w:beforeAutospacing="1" w:after="100" w:afterAutospacing="1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titlestyle58265">
    <w:name w:val="titlestyle58265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currentstyle58230">
    <w:name w:val="currentstyle58230"/>
    <w:basedOn w:val="a"/>
    <w:rsid w:val="008C220D"/>
    <w:pPr>
      <w:widowControl/>
      <w:pBdr>
        <w:top w:val="single" w:sz="6" w:space="0" w:color="B7D5FF"/>
        <w:left w:val="single" w:sz="6" w:space="0" w:color="B7D5FF"/>
        <w:bottom w:val="single" w:sz="6" w:space="0" w:color="B7D5FF"/>
        <w:right w:val="single" w:sz="6" w:space="0" w:color="B7D5FF"/>
      </w:pBdr>
      <w:shd w:val="clear" w:color="auto" w:fill="D6EB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ekstyle58230">
    <w:name w:val="weekstyle58230"/>
    <w:basedOn w:val="a"/>
    <w:rsid w:val="008C220D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daystyle58230">
    <w:name w:val="daystyle58230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24"/>
      <w:szCs w:val="24"/>
    </w:rPr>
  </w:style>
  <w:style w:type="paragraph" w:customStyle="1" w:styleId="monthstyle58230">
    <w:name w:val="monthstyle58230"/>
    <w:basedOn w:val="a"/>
    <w:rsid w:val="008C220D"/>
    <w:pPr>
      <w:widowControl/>
      <w:shd w:val="clear" w:color="auto" w:fill="BBD6FF"/>
      <w:spacing w:before="100" w:beforeAutospacing="1" w:after="100" w:afterAutospacing="1" w:line="384" w:lineRule="auto"/>
      <w:jc w:val="left"/>
    </w:pPr>
    <w:rPr>
      <w:rFonts w:ascii="宋体" w:eastAsia="宋体" w:hAnsi="宋体" w:cs="宋体"/>
      <w:b/>
      <w:bCs/>
      <w:color w:val="222222"/>
      <w:kern w:val="0"/>
      <w:sz w:val="24"/>
      <w:szCs w:val="24"/>
    </w:rPr>
  </w:style>
  <w:style w:type="paragraph" w:customStyle="1" w:styleId="mainstyle58230">
    <w:name w:val="mainstyle58230"/>
    <w:basedOn w:val="a"/>
    <w:rsid w:val="008C220D"/>
    <w:pPr>
      <w:widowControl/>
      <w:shd w:val="clear" w:color="auto" w:fill="EFF7F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eaderstyle58264">
    <w:name w:val="leaderstyle58264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morestyle58264">
    <w:name w:val="morestyle58264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linkstyle58264">
    <w:name w:val="linkstyle58264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171C16"/>
      <w:kern w:val="0"/>
      <w:sz w:val="18"/>
      <w:szCs w:val="18"/>
    </w:rPr>
  </w:style>
  <w:style w:type="paragraph" w:customStyle="1" w:styleId="jumpstyle58264">
    <w:name w:val="jumpstyle58264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nstyle58244">
    <w:name w:val="winstyle58244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ndowstyle58258">
    <w:name w:val="windowstyle58258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565656"/>
      <w:kern w:val="0"/>
      <w:sz w:val="22"/>
    </w:rPr>
  </w:style>
  <w:style w:type="paragraph" w:customStyle="1" w:styleId="splitflagstyle58259">
    <w:name w:val="splitflagstyle58259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65656"/>
      <w:kern w:val="0"/>
      <w:sz w:val="24"/>
      <w:szCs w:val="24"/>
    </w:rPr>
  </w:style>
  <w:style w:type="paragraph" w:customStyle="1" w:styleId="fontstyle58259">
    <w:name w:val="fontstyle58259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65656"/>
      <w:kern w:val="0"/>
      <w:sz w:val="18"/>
      <w:szCs w:val="18"/>
    </w:rPr>
  </w:style>
  <w:style w:type="paragraph" w:customStyle="1" w:styleId="winstyle58259">
    <w:name w:val="winstyle58259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65656"/>
      <w:kern w:val="0"/>
      <w:sz w:val="18"/>
      <w:szCs w:val="18"/>
    </w:rPr>
  </w:style>
  <w:style w:type="paragraph" w:customStyle="1" w:styleId="footstyle58301">
    <w:name w:val="foot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votestyle58301">
    <w:name w:val="vote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2B2B2B"/>
      <w:kern w:val="0"/>
      <w:sz w:val="22"/>
    </w:rPr>
  </w:style>
  <w:style w:type="paragraph" w:customStyle="1" w:styleId="navstyle58301">
    <w:name w:val="nav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pagestyle58301">
    <w:name w:val="page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authorstyle58301">
    <w:name w:val="author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contentstyle58301">
    <w:name w:val="contentstyle58301"/>
    <w:basedOn w:val="a"/>
    <w:rsid w:val="008C220D"/>
    <w:pPr>
      <w:widowControl/>
      <w:spacing w:before="100" w:beforeAutospacing="1" w:after="100" w:afterAutospacing="1" w:line="360" w:lineRule="auto"/>
      <w:jc w:val="left"/>
    </w:pPr>
    <w:rPr>
      <w:rFonts w:ascii="宋体" w:eastAsia="宋体" w:hAnsi="宋体" w:cs="宋体"/>
      <w:color w:val="171C16"/>
      <w:kern w:val="0"/>
      <w:sz w:val="20"/>
      <w:szCs w:val="20"/>
    </w:rPr>
  </w:style>
  <w:style w:type="paragraph" w:customStyle="1" w:styleId="titlestyle58301">
    <w:name w:val="title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contextstyle58301">
    <w:name w:val="context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22222"/>
      <w:kern w:val="0"/>
      <w:sz w:val="18"/>
      <w:szCs w:val="18"/>
    </w:rPr>
  </w:style>
  <w:style w:type="paragraph" w:customStyle="1" w:styleId="votetitlestyle58301">
    <w:name w:val="votetitle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B2B2B"/>
      <w:kern w:val="0"/>
      <w:sz w:val="18"/>
      <w:szCs w:val="18"/>
    </w:rPr>
  </w:style>
  <w:style w:type="paragraph" w:customStyle="1" w:styleId="timestyle58301">
    <w:name w:val="time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instyle58301">
    <w:name w:val="winstyle58301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alnk">
    <w:name w:val="a_lnk"/>
    <w:basedOn w:val="a"/>
    <w:rsid w:val="008C22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C220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C220D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Strong"/>
    <w:basedOn w:val="a0"/>
    <w:uiPriority w:val="22"/>
    <w:qFormat/>
    <w:rsid w:val="008C220D"/>
    <w:rPr>
      <w:b/>
      <w:bCs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8C220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8C220D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879</Words>
  <Characters>5016</Characters>
  <Application>Microsoft Office Word</Application>
  <DocSecurity>0</DocSecurity>
  <Lines>41</Lines>
  <Paragraphs>11</Paragraphs>
  <ScaleCrop>false</ScaleCrop>
  <Company>Microsoft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2017-03-22T03:07:00Z</dcterms:created>
  <dcterms:modified xsi:type="dcterms:W3CDTF">2017-03-22T03:10:00Z</dcterms:modified>
</cp:coreProperties>
</file>